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3B" w:rsidRPr="00AD613B" w:rsidRDefault="00AD613B" w:rsidP="00AD61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13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литературы для </w:t>
      </w:r>
      <w:r w:rsidRPr="00AD613B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летнего чтения, </w:t>
      </w:r>
      <w:r w:rsidRPr="00AD613B">
        <w:rPr>
          <w:rFonts w:ascii="Times New Roman" w:hAnsi="Times New Roman" w:cs="Times New Roman"/>
          <w:b/>
          <w:sz w:val="28"/>
          <w:szCs w:val="28"/>
          <w:u w:val="single"/>
        </w:rPr>
        <w:t>7 класса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Н.Гоголь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«Тарас Бульба»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А.Куприн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«Изумруд» и др. Рассказы.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А.Пушкин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«Повести Белкина» ("Барышня-крестьянка»)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М.Е.Салтыков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13B">
        <w:rPr>
          <w:rFonts w:ascii="Times New Roman" w:hAnsi="Times New Roman" w:cs="Times New Roman"/>
          <w:sz w:val="28"/>
          <w:szCs w:val="28"/>
        </w:rPr>
        <w:t>–Щ</w:t>
      </w:r>
      <w:proofErr w:type="gramEnd"/>
      <w:r w:rsidRPr="00AD613B">
        <w:rPr>
          <w:rFonts w:ascii="Times New Roman" w:hAnsi="Times New Roman" w:cs="Times New Roman"/>
          <w:sz w:val="28"/>
          <w:szCs w:val="28"/>
        </w:rPr>
        <w:t>едрин "Сказка о том, как один мужик двух генералов прокормил»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Л.Толстой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«Детство».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И.Бунин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Цифры»</w:t>
      </w:r>
      <w:proofErr w:type="gramStart"/>
      <w:r w:rsidRPr="00AD613B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AD613B">
        <w:rPr>
          <w:rFonts w:ascii="Times New Roman" w:hAnsi="Times New Roman" w:cs="Times New Roman"/>
          <w:sz w:val="28"/>
          <w:szCs w:val="28"/>
        </w:rPr>
        <w:t>Лапти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>»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Е.Носов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«Кукла», «Живое пламя»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М.Горький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«Старуха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Изергиль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>»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И.Тургенев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«Бирюк», 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Л.Андреев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D613B"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 w:rsidRPr="00AD613B">
        <w:rPr>
          <w:rFonts w:ascii="Times New Roman" w:hAnsi="Times New Roman" w:cs="Times New Roman"/>
          <w:sz w:val="28"/>
          <w:szCs w:val="28"/>
        </w:rPr>
        <w:t>»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А.Платонов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 xml:space="preserve"> «Юшка»</w:t>
      </w:r>
    </w:p>
    <w:p w:rsidR="00AD613B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D613B">
        <w:rPr>
          <w:rFonts w:ascii="Times New Roman" w:hAnsi="Times New Roman" w:cs="Times New Roman"/>
          <w:sz w:val="28"/>
          <w:szCs w:val="28"/>
        </w:rPr>
        <w:t>В.В.Маяковский</w:t>
      </w:r>
      <w:proofErr w:type="spellEnd"/>
      <w:r w:rsidRPr="00AD613B">
        <w:rPr>
          <w:rFonts w:ascii="Times New Roman" w:hAnsi="Times New Roman" w:cs="Times New Roman"/>
          <w:sz w:val="28"/>
          <w:szCs w:val="28"/>
        </w:rPr>
        <w:t>. «Хорошее отношение к лошадям».</w:t>
      </w:r>
    </w:p>
    <w:p w:rsidR="005D1B7C" w:rsidRPr="00AD613B" w:rsidRDefault="00AD613B" w:rsidP="00AD61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613B">
        <w:rPr>
          <w:rFonts w:ascii="Times New Roman" w:hAnsi="Times New Roman" w:cs="Times New Roman"/>
          <w:sz w:val="28"/>
          <w:szCs w:val="28"/>
        </w:rPr>
        <w:t>13. О. Генри рассказ «Дары волхвов»</w:t>
      </w:r>
    </w:p>
    <w:sectPr w:rsidR="005D1B7C" w:rsidRPr="00AD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3B"/>
    <w:rsid w:val="005D1B7C"/>
    <w:rsid w:val="00A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2020-06-05T04:19:00Z</dcterms:created>
  <dcterms:modified xsi:type="dcterms:W3CDTF">2020-06-05T04:19:00Z</dcterms:modified>
</cp:coreProperties>
</file>